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7" w:rsidRPr="00B63BA4" w:rsidRDefault="00ED35F7" w:rsidP="00ED35F7">
      <w:pPr>
        <w:autoSpaceDE w:val="0"/>
        <w:autoSpaceDN w:val="0"/>
        <w:adjustRightInd w:val="0"/>
        <w:jc w:val="center"/>
        <w:rPr>
          <w:rFonts w:ascii="ＭＳ ゴシック" w:eastAsia="ＭＳ ゴシック" w:cs="ＭＳ ゴシック"/>
          <w:b/>
          <w:kern w:val="0"/>
          <w:szCs w:val="21"/>
        </w:rPr>
      </w:pPr>
      <w:r w:rsidRPr="00B63BA4">
        <w:rPr>
          <w:rFonts w:ascii="ＭＳ ゴシック" w:eastAsia="ＭＳ ゴシック" w:cs="ＭＳ ゴシック" w:hint="eastAsia"/>
          <w:b/>
          <w:kern w:val="0"/>
          <w:szCs w:val="21"/>
        </w:rPr>
        <w:t>ドラム缶等による燃料の貯蔵及び取扱い</w:t>
      </w:r>
    </w:p>
    <w:p w:rsidR="00ED35F7" w:rsidRDefault="00ED35F7" w:rsidP="00ED35F7">
      <w:pPr>
        <w:autoSpaceDE w:val="0"/>
        <w:autoSpaceDN w:val="0"/>
        <w:adjustRightInd w:val="0"/>
        <w:jc w:val="center"/>
        <w:rPr>
          <w:rFonts w:ascii="ＭＳ 明朝" w:eastAsia="ＭＳ 明朝" w:cs="ＭＳ 明朝"/>
          <w:kern w:val="0"/>
          <w:sz w:val="28"/>
          <w:szCs w:val="28"/>
        </w:rPr>
      </w:pPr>
      <w:r w:rsidRPr="00B63BA4">
        <w:rPr>
          <w:rFonts w:ascii="ＭＳ 明朝" w:eastAsia="ＭＳ 明朝" w:cs="ＭＳ 明朝" w:hint="eastAsia"/>
          <w:b/>
          <w:kern w:val="0"/>
          <w:sz w:val="28"/>
          <w:szCs w:val="28"/>
        </w:rPr>
        <w:t>仮貯蔵・仮取扱い実施計画書（例）</w:t>
      </w:r>
    </w:p>
    <w:p w:rsidR="00ED35F7" w:rsidRPr="00B63BA4" w:rsidRDefault="00ED35F7" w:rsidP="00ED35F7">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１　目的</w:t>
      </w:r>
    </w:p>
    <w:p w:rsidR="009D34F7" w:rsidRDefault="00ED35F7" w:rsidP="009D34F7">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震災等により被災地においてガソリン等の燃料が不足した場合に災害復興支援車</w:t>
      </w:r>
    </w:p>
    <w:p w:rsidR="009D34F7" w:rsidRPr="00492019" w:rsidRDefault="00ED35F7" w:rsidP="009D34F7">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両等への燃料補給を行うことを目的とし、危険物施設以外の場所での一時的な貯蔵</w:t>
      </w:r>
    </w:p>
    <w:p w:rsidR="009D34F7" w:rsidRPr="00492019" w:rsidRDefault="00ED35F7" w:rsidP="009D34F7">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やドラム缶から手動ポンプ等を用いて金属携行缶への詰め替えを行い、仮設の燃料</w:t>
      </w:r>
    </w:p>
    <w:p w:rsidR="00ED35F7" w:rsidRPr="00492019" w:rsidRDefault="00ED35F7" w:rsidP="009D34F7">
      <w:pPr>
        <w:autoSpaceDE w:val="0"/>
        <w:autoSpaceDN w:val="0"/>
        <w:adjustRightInd w:val="0"/>
        <w:ind w:firstLineChars="100" w:firstLine="250"/>
        <w:jc w:val="left"/>
        <w:rPr>
          <w:rFonts w:ascii="ＭＳ 明朝" w:eastAsia="ＭＳ 明朝" w:hAnsi="ＭＳ 明朝" w:cs="ＭＳ 明朝"/>
          <w:kern w:val="0"/>
          <w:sz w:val="24"/>
          <w:szCs w:val="24"/>
        </w:rPr>
      </w:pPr>
      <w:r w:rsidRPr="00492019">
        <w:rPr>
          <w:rFonts w:ascii="ＭＳ 明朝" w:eastAsia="ＭＳ 明朝" w:hAnsi="ＭＳ 明朝" w:cs="ＭＳ 明朝" w:hint="eastAsia"/>
          <w:kern w:val="0"/>
          <w:sz w:val="25"/>
          <w:szCs w:val="25"/>
        </w:rPr>
        <w:t>供給拠点として利用するために必要な事項を予め計画するものである。</w:t>
      </w:r>
    </w:p>
    <w:p w:rsidR="00ED35F7" w:rsidRPr="00492019" w:rsidRDefault="00ED35F7" w:rsidP="00ED35F7">
      <w:pPr>
        <w:autoSpaceDE w:val="0"/>
        <w:autoSpaceDN w:val="0"/>
        <w:adjustRightInd w:val="0"/>
        <w:jc w:val="left"/>
        <w:rPr>
          <w:rFonts w:ascii="ＭＳ 明朝" w:eastAsia="ＭＳ 明朝" w:hAnsi="ＭＳ 明朝" w:cs="ＭＳ 明朝"/>
          <w:kern w:val="0"/>
          <w:sz w:val="24"/>
          <w:szCs w:val="24"/>
        </w:rPr>
      </w:pPr>
      <w:r w:rsidRPr="00B63BA4">
        <w:rPr>
          <w:rFonts w:ascii="ＭＳ 明朝" w:eastAsia="ＭＳ 明朝" w:hAnsi="ＭＳ 明朝" w:cs="ＭＳ 明朝" w:hint="eastAsia"/>
          <w:b/>
          <w:kern w:val="0"/>
          <w:sz w:val="24"/>
          <w:szCs w:val="24"/>
        </w:rPr>
        <w:t>２　仮貯蔵・仮取扱いをする場</w:t>
      </w:r>
      <w:r w:rsidRPr="00492019">
        <w:rPr>
          <w:rFonts w:ascii="ＭＳ 明朝" w:eastAsia="ＭＳ 明朝" w:hAnsi="ＭＳ 明朝" w:cs="ＭＳ 明朝" w:hint="eastAsia"/>
          <w:kern w:val="0"/>
          <w:sz w:val="24"/>
          <w:szCs w:val="24"/>
        </w:rPr>
        <w:t>所</w:t>
      </w:r>
    </w:p>
    <w:p w:rsidR="00ED35F7" w:rsidRPr="00492019" w:rsidRDefault="00ED35F7" w:rsidP="00ED35F7">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愛西市○○町○○</w:t>
      </w:r>
    </w:p>
    <w:p w:rsidR="00ED35F7" w:rsidRPr="00B63BA4" w:rsidRDefault="00ED35F7" w:rsidP="00ED35F7">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３　仮貯蔵・仮取扱に使用する部分の面積</w:t>
      </w:r>
    </w:p>
    <w:p w:rsidR="00ED35F7" w:rsidRPr="00492019" w:rsidRDefault="00ED35F7" w:rsidP="00ED35F7">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約</w:t>
      </w:r>
      <w:r w:rsidRPr="00492019">
        <w:rPr>
          <w:rFonts w:ascii="ＭＳ 明朝" w:eastAsia="ＭＳ 明朝" w:hAnsi="ＭＳ 明朝" w:cs="‚l‚r –¾’©"/>
          <w:kern w:val="0"/>
          <w:sz w:val="25"/>
          <w:szCs w:val="25"/>
        </w:rPr>
        <w:t xml:space="preserve">360 </w:t>
      </w:r>
      <w:r w:rsidRPr="00492019">
        <w:rPr>
          <w:rFonts w:ascii="ＭＳ 明朝" w:eastAsia="ＭＳ 明朝" w:hAnsi="ＭＳ 明朝" w:cs="ＭＳ 明朝" w:hint="eastAsia"/>
          <w:kern w:val="0"/>
          <w:sz w:val="25"/>
          <w:szCs w:val="25"/>
        </w:rPr>
        <w:t>㎡（</w:t>
      </w:r>
      <w:r w:rsidRPr="00492019">
        <w:rPr>
          <w:rFonts w:ascii="ＭＳ 明朝" w:eastAsia="ＭＳ 明朝" w:hAnsi="ＭＳ 明朝" w:cs="‚l‚r –¾’©"/>
          <w:kern w:val="0"/>
          <w:sz w:val="25"/>
          <w:szCs w:val="25"/>
        </w:rPr>
        <w:t>15m</w:t>
      </w:r>
      <w:r w:rsidRPr="00492019">
        <w:rPr>
          <w:rFonts w:ascii="ＭＳ 明朝" w:eastAsia="ＭＳ 明朝" w:hAnsi="ＭＳ 明朝" w:cs="ＭＳ 明朝" w:hint="eastAsia"/>
          <w:kern w:val="0"/>
          <w:sz w:val="25"/>
          <w:szCs w:val="25"/>
        </w:rPr>
        <w:t>×</w:t>
      </w:r>
      <w:r w:rsidRPr="00492019">
        <w:rPr>
          <w:rFonts w:ascii="ＭＳ 明朝" w:eastAsia="ＭＳ 明朝" w:hAnsi="ＭＳ 明朝" w:cs="‚l‚r –¾’©"/>
          <w:kern w:val="0"/>
          <w:sz w:val="25"/>
          <w:szCs w:val="25"/>
        </w:rPr>
        <w:t>24m</w:t>
      </w:r>
      <w:r w:rsidRPr="00492019">
        <w:rPr>
          <w:rFonts w:ascii="ＭＳ 明朝" w:eastAsia="ＭＳ 明朝" w:hAnsi="ＭＳ 明朝" w:cs="ＭＳ 明朝" w:hint="eastAsia"/>
          <w:kern w:val="0"/>
          <w:sz w:val="25"/>
          <w:szCs w:val="25"/>
        </w:rPr>
        <w:t>）</w:t>
      </w:r>
    </w:p>
    <w:p w:rsidR="00ED35F7" w:rsidRPr="00B63BA4" w:rsidRDefault="00ED35F7" w:rsidP="00ED35F7">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４　詳細レイアウト</w:t>
      </w:r>
    </w:p>
    <w:p w:rsidR="00ED35F7" w:rsidRPr="00492019" w:rsidRDefault="00ED35F7" w:rsidP="00ED35F7">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別紙のとおり</w:t>
      </w:r>
    </w:p>
    <w:p w:rsidR="00ED35F7" w:rsidRPr="00B63BA4" w:rsidRDefault="00ED35F7" w:rsidP="00ED35F7">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５　仮貯蔵・仮取扱いをする危険物の類、品名、数量</w:t>
      </w:r>
    </w:p>
    <w:p w:rsidR="00ED35F7" w:rsidRPr="00492019" w:rsidRDefault="00ED35F7" w:rsidP="00ED35F7">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第４類第１石油類（ガソリン）３，０００リットル</w:t>
      </w:r>
    </w:p>
    <w:p w:rsidR="00ED35F7" w:rsidRPr="00B63BA4" w:rsidRDefault="00ED35F7" w:rsidP="00ED35F7">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６　指定数量の倍数</w:t>
      </w:r>
    </w:p>
    <w:p w:rsidR="00ED35F7" w:rsidRPr="00492019" w:rsidRDefault="00ED35F7" w:rsidP="00ED35F7">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１５倍</w:t>
      </w:r>
    </w:p>
    <w:p w:rsidR="00ED35F7" w:rsidRPr="00B63BA4" w:rsidRDefault="00ED35F7" w:rsidP="00ED35F7">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７　貯蔵及び取扱方法</w:t>
      </w:r>
    </w:p>
    <w:p w:rsidR="00ED35F7" w:rsidRDefault="00ED35F7" w:rsidP="00ED35F7">
      <w:pPr>
        <w:autoSpaceDE w:val="0"/>
        <w:autoSpaceDN w:val="0"/>
        <w:adjustRightInd w:val="0"/>
        <w:ind w:firstLineChars="100" w:firstLine="250"/>
        <w:jc w:val="left"/>
        <w:rPr>
          <w:rFonts w:ascii="ＭＳ 明朝" w:eastAsia="ＭＳ 明朝" w:cs="ＭＳ 明朝"/>
          <w:kern w:val="0"/>
          <w:sz w:val="25"/>
          <w:szCs w:val="25"/>
        </w:rPr>
      </w:pPr>
      <w:r w:rsidRPr="00492019">
        <w:rPr>
          <w:rFonts w:ascii="ＭＳ 明朝" w:eastAsia="ＭＳ 明朝" w:hAnsi="ＭＳ 明朝" w:cs="ＭＳ 明朝" w:hint="eastAsia"/>
          <w:kern w:val="0"/>
          <w:sz w:val="25"/>
          <w:szCs w:val="25"/>
        </w:rPr>
        <w:t>⑴　２００リ</w:t>
      </w:r>
      <w:r>
        <w:rPr>
          <w:rFonts w:ascii="ＭＳ 明朝" w:eastAsia="ＭＳ 明朝" w:cs="ＭＳ 明朝" w:hint="eastAsia"/>
          <w:kern w:val="0"/>
          <w:sz w:val="25"/>
          <w:szCs w:val="25"/>
        </w:rPr>
        <w:t>ットルの金属製容器（ドラム缶）にて貯蔵する。</w:t>
      </w:r>
    </w:p>
    <w:p w:rsidR="00ED35F7" w:rsidRDefault="00ED35F7" w:rsidP="00ED35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　保有空地を６ｍ確保する。</w:t>
      </w:r>
    </w:p>
    <w:p w:rsidR="00ED35F7" w:rsidRDefault="00ED35F7" w:rsidP="00ED35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　貯蔵場所と詰め替え場所に６ｍの離隔をとる。</w:t>
      </w:r>
    </w:p>
    <w:p w:rsidR="009D34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⑷　高温になることを避けるため通気性を確保した日除けを貯蔵場所に設置する。</w:t>
      </w:r>
    </w:p>
    <w:p w:rsidR="00ED35F7" w:rsidRDefault="00ED35F7" w:rsidP="009D34F7">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また、取扱場所において、危険物が長時間炎天下にさらされないようにする。</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⑸</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第五種消火設備</w:t>
      </w:r>
      <w:r>
        <w:rPr>
          <w:rFonts w:ascii="ＭＳ 明朝" w:eastAsia="ＭＳ 明朝" w:cs="ＭＳ 明朝"/>
          <w:kern w:val="0"/>
          <w:sz w:val="25"/>
          <w:szCs w:val="25"/>
        </w:rPr>
        <w:t xml:space="preserve"> </w:t>
      </w:r>
      <w:r>
        <w:rPr>
          <w:rFonts w:ascii="‚l‚r –¾’©" w:eastAsia="ＭＳ ゴシック" w:hAnsi="‚l‚r –¾’©" w:cs="‚l‚r –¾’©"/>
          <w:kern w:val="0"/>
          <w:sz w:val="25"/>
          <w:szCs w:val="25"/>
        </w:rPr>
        <w:t xml:space="preserve">10 </w:t>
      </w:r>
      <w:r>
        <w:rPr>
          <w:rFonts w:ascii="ＭＳ 明朝" w:eastAsia="ＭＳ 明朝" w:cs="ＭＳ 明朝" w:hint="eastAsia"/>
          <w:kern w:val="0"/>
          <w:sz w:val="25"/>
          <w:szCs w:val="25"/>
        </w:rPr>
        <w:t>型粉末消火器</w:t>
      </w:r>
      <w:r>
        <w:rPr>
          <w:rFonts w:ascii="ＭＳ 明朝" w:eastAsia="ＭＳ 明朝" w:cs="ＭＳ 明朝"/>
          <w:kern w:val="0"/>
          <w:sz w:val="25"/>
          <w:szCs w:val="25"/>
        </w:rPr>
        <w:t xml:space="preserve"> </w:t>
      </w:r>
      <w:r>
        <w:rPr>
          <w:rFonts w:ascii="ＭＳ 明朝" w:eastAsia="ＭＳ 明朝" w:cs="ＭＳ 明朝" w:hint="eastAsia"/>
          <w:kern w:val="0"/>
          <w:sz w:val="25"/>
          <w:szCs w:val="25"/>
        </w:rPr>
        <w:t>３本を設置する。</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⑹</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標識・掲示板を設置し関係者に次の事項について注意喚起を行う。</w:t>
      </w:r>
    </w:p>
    <w:p w:rsidR="00ED35F7" w:rsidRDefault="00ED35F7" w:rsidP="009D34F7">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「危険物仮貯蔵・仮取扱所」、「品名・数量・倍数」、「火気厳禁」</w:t>
      </w:r>
    </w:p>
    <w:p w:rsidR="00ED35F7" w:rsidRPr="00B63BA4" w:rsidRDefault="00ED35F7" w:rsidP="00ED35F7">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８</w:t>
      </w:r>
      <w:r w:rsidR="009D34F7" w:rsidRPr="00B63BA4">
        <w:rPr>
          <w:rFonts w:ascii="ＭＳ 明朝" w:eastAsia="ＭＳ 明朝" w:cs="ＭＳ 明朝" w:hint="eastAsia"/>
          <w:b/>
          <w:kern w:val="0"/>
          <w:sz w:val="24"/>
          <w:szCs w:val="24"/>
        </w:rPr>
        <w:t xml:space="preserve">　</w:t>
      </w:r>
      <w:r w:rsidRPr="00B63BA4">
        <w:rPr>
          <w:rFonts w:ascii="ＭＳ 明朝" w:eastAsia="ＭＳ 明朝" w:cs="ＭＳ 明朝" w:hint="eastAsia"/>
          <w:b/>
          <w:kern w:val="0"/>
          <w:sz w:val="24"/>
          <w:szCs w:val="24"/>
        </w:rPr>
        <w:t>安全対策</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⑴</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ドラム本体、給油に使用するドラムポンプのアースを確保する。</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危険物の取扱いは、原則として危険物取扱者免状保有者が行う。</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危険物を取り扱う者は、静電安全靴を着用する。</w:t>
      </w:r>
    </w:p>
    <w:p w:rsidR="00ED35F7" w:rsidRPr="00B63BA4" w:rsidRDefault="00ED35F7" w:rsidP="00ED35F7">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９</w:t>
      </w:r>
      <w:r w:rsidR="009D34F7" w:rsidRPr="00B63BA4">
        <w:rPr>
          <w:rFonts w:ascii="ＭＳ 明朝" w:eastAsia="ＭＳ 明朝" w:cs="ＭＳ 明朝" w:hint="eastAsia"/>
          <w:b/>
          <w:kern w:val="0"/>
          <w:sz w:val="24"/>
          <w:szCs w:val="24"/>
        </w:rPr>
        <w:t xml:space="preserve">　</w:t>
      </w:r>
      <w:r w:rsidRPr="00B63BA4">
        <w:rPr>
          <w:rFonts w:ascii="ＭＳ 明朝" w:eastAsia="ＭＳ 明朝" w:cs="ＭＳ 明朝" w:hint="eastAsia"/>
          <w:b/>
          <w:kern w:val="0"/>
          <w:sz w:val="24"/>
          <w:szCs w:val="24"/>
        </w:rPr>
        <w:t>管理状況</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⑴</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保有空地の周囲にバリケードを立て、空地を確保する。</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敷地の出入り管理を徹底し、いたずら・盗難を防止する。</w:t>
      </w:r>
    </w:p>
    <w:p w:rsidR="00ED35F7" w:rsidRDefault="00ED35F7" w:rsidP="009D34F7">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w:t>
      </w:r>
      <w:r w:rsidR="009D34F7">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作業前と作業後に点検を行い、その結果を記録する。</w:t>
      </w:r>
    </w:p>
    <w:p w:rsidR="00ED35F7" w:rsidRPr="00B63BA4" w:rsidRDefault="009D34F7" w:rsidP="00ED35F7">
      <w:pPr>
        <w:autoSpaceDE w:val="0"/>
        <w:autoSpaceDN w:val="0"/>
        <w:adjustRightInd w:val="0"/>
        <w:jc w:val="left"/>
        <w:rPr>
          <w:rFonts w:ascii="ＭＳ 明朝" w:eastAsia="ＭＳ 明朝" w:cs="ＭＳ 明朝"/>
          <w:b/>
          <w:kern w:val="0"/>
          <w:sz w:val="24"/>
          <w:szCs w:val="24"/>
        </w:rPr>
      </w:pPr>
      <w:r w:rsidRPr="00B63BA4">
        <w:rPr>
          <w:rFonts w:ascii="‚l‚r –¾’©" w:eastAsia="ＭＳ ゴシック" w:hAnsi="‚l‚r –¾’©" w:cs="‚l‚r –¾’©"/>
          <w:b/>
          <w:kern w:val="0"/>
          <w:sz w:val="24"/>
          <w:szCs w:val="24"/>
        </w:rPr>
        <w:t>10</w:t>
      </w:r>
      <w:r w:rsidRPr="00B63BA4">
        <w:rPr>
          <w:rFonts w:ascii="‚l‚r –¾’©" w:eastAsia="ＭＳ ゴシック" w:hAnsi="‚l‚r –¾’©" w:cs="‚l‚r –¾’©" w:hint="eastAsia"/>
          <w:b/>
          <w:kern w:val="0"/>
          <w:sz w:val="24"/>
          <w:szCs w:val="24"/>
        </w:rPr>
        <w:t xml:space="preserve">　</w:t>
      </w:r>
      <w:r w:rsidR="00ED35F7" w:rsidRPr="00B63BA4">
        <w:rPr>
          <w:rFonts w:ascii="ＭＳ 明朝" w:eastAsia="ＭＳ 明朝" w:cs="ＭＳ 明朝" w:hint="eastAsia"/>
          <w:b/>
          <w:kern w:val="0"/>
          <w:sz w:val="24"/>
          <w:szCs w:val="24"/>
        </w:rPr>
        <w:t>その他必要な事項</w:t>
      </w:r>
    </w:p>
    <w:p w:rsidR="008D2A20" w:rsidRDefault="00ED35F7" w:rsidP="009D34F7">
      <w:pPr>
        <w:ind w:firstLineChars="200" w:firstLine="500"/>
        <w:rPr>
          <w:rFonts w:ascii="ＭＳ 明朝" w:eastAsia="ＭＳ 明朝" w:cs="ＭＳ 明朝"/>
          <w:kern w:val="0"/>
          <w:sz w:val="25"/>
          <w:szCs w:val="25"/>
        </w:rPr>
      </w:pPr>
      <w:r>
        <w:rPr>
          <w:rFonts w:ascii="ＭＳ 明朝" w:eastAsia="ＭＳ 明朝" w:cs="ＭＳ 明朝" w:hint="eastAsia"/>
          <w:kern w:val="0"/>
          <w:sz w:val="25"/>
          <w:szCs w:val="25"/>
        </w:rPr>
        <w:t>金属携行缶による給油は、この場所以外で行わない。</w:t>
      </w:r>
    </w:p>
    <w:p w:rsidR="008E561E" w:rsidRDefault="008E561E" w:rsidP="009D34F7">
      <w:pPr>
        <w:ind w:firstLineChars="200" w:firstLine="500"/>
        <w:rPr>
          <w:rFonts w:ascii="ＭＳ 明朝" w:eastAsia="ＭＳ 明朝" w:cs="ＭＳ 明朝"/>
          <w:kern w:val="0"/>
          <w:sz w:val="25"/>
          <w:szCs w:val="25"/>
        </w:rPr>
      </w:pPr>
    </w:p>
    <w:p w:rsidR="008E561E" w:rsidRPr="00B63BA4" w:rsidRDefault="008E561E" w:rsidP="008E561E">
      <w:pPr>
        <w:autoSpaceDE w:val="0"/>
        <w:autoSpaceDN w:val="0"/>
        <w:adjustRightInd w:val="0"/>
        <w:jc w:val="center"/>
        <w:rPr>
          <w:rFonts w:ascii="ＭＳ ゴシック" w:eastAsia="ＭＳ ゴシック" w:cs="ＭＳ ゴシック"/>
          <w:b/>
          <w:kern w:val="0"/>
          <w:szCs w:val="21"/>
        </w:rPr>
      </w:pPr>
      <w:r w:rsidRPr="00B63BA4">
        <w:rPr>
          <w:rFonts w:ascii="ＭＳ ゴシック" w:eastAsia="ＭＳ ゴシック" w:cs="ＭＳ ゴシック" w:hint="eastAsia"/>
          <w:b/>
          <w:kern w:val="0"/>
          <w:szCs w:val="21"/>
        </w:rPr>
        <w:lastRenderedPageBreak/>
        <w:t>危険物を収納する設備等からの危険物の抜き取り</w:t>
      </w:r>
    </w:p>
    <w:p w:rsidR="008E561E" w:rsidRDefault="008E561E" w:rsidP="008E561E">
      <w:pPr>
        <w:autoSpaceDE w:val="0"/>
        <w:autoSpaceDN w:val="0"/>
        <w:adjustRightInd w:val="0"/>
        <w:jc w:val="center"/>
        <w:rPr>
          <w:rFonts w:ascii="ＭＳ 明朝" w:eastAsia="ＭＳ 明朝" w:cs="ＭＳ 明朝"/>
          <w:kern w:val="0"/>
          <w:sz w:val="28"/>
          <w:szCs w:val="28"/>
        </w:rPr>
      </w:pPr>
      <w:r w:rsidRPr="00B63BA4">
        <w:rPr>
          <w:rFonts w:ascii="ＭＳ 明朝" w:eastAsia="ＭＳ 明朝" w:cs="ＭＳ 明朝" w:hint="eastAsia"/>
          <w:b/>
          <w:kern w:val="0"/>
          <w:sz w:val="28"/>
          <w:szCs w:val="28"/>
        </w:rPr>
        <w:t>仮貯蔵・仮取扱い実施計画書（例）</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１　目的</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震災等によって被災した変圧器等を修繕、点検するために必要な事項を予め計画</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4"/>
          <w:szCs w:val="24"/>
        </w:rPr>
      </w:pPr>
      <w:r>
        <w:rPr>
          <w:rFonts w:ascii="ＭＳ 明朝" w:eastAsia="ＭＳ 明朝" w:cs="ＭＳ 明朝" w:hint="eastAsia"/>
          <w:kern w:val="0"/>
          <w:sz w:val="25"/>
          <w:szCs w:val="25"/>
        </w:rPr>
        <w:t>す</w:t>
      </w:r>
      <w:r w:rsidRPr="00492019">
        <w:rPr>
          <w:rFonts w:ascii="ＭＳ 明朝" w:eastAsia="ＭＳ 明朝" w:hAnsi="ＭＳ 明朝" w:cs="ＭＳ 明朝" w:hint="eastAsia"/>
          <w:kern w:val="0"/>
          <w:sz w:val="25"/>
          <w:szCs w:val="25"/>
        </w:rPr>
        <w:t>るものである。</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２　仮貯蔵・仮取扱いをする場所</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愛西市○○町○○</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３　仮貯蔵・仮取扱に使用する部分の面積</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約</w:t>
      </w:r>
      <w:r w:rsidRPr="00492019">
        <w:rPr>
          <w:rFonts w:ascii="ＭＳ 明朝" w:eastAsia="ＭＳ 明朝" w:hAnsi="ＭＳ 明朝" w:cs="‚l‚r –¾’©"/>
          <w:kern w:val="0"/>
          <w:sz w:val="25"/>
          <w:szCs w:val="25"/>
        </w:rPr>
        <w:t xml:space="preserve">120 </w:t>
      </w:r>
      <w:r w:rsidRPr="00492019">
        <w:rPr>
          <w:rFonts w:ascii="ＭＳ 明朝" w:eastAsia="ＭＳ 明朝" w:hAnsi="ＭＳ 明朝" w:cs="ＭＳ 明朝" w:hint="eastAsia"/>
          <w:kern w:val="0"/>
          <w:sz w:val="25"/>
          <w:szCs w:val="25"/>
        </w:rPr>
        <w:t>㎡（</w:t>
      </w:r>
      <w:r w:rsidRPr="00492019">
        <w:rPr>
          <w:rFonts w:ascii="ＭＳ 明朝" w:eastAsia="ＭＳ 明朝" w:hAnsi="ＭＳ 明朝" w:cs="‚l‚r –¾’©"/>
          <w:kern w:val="0"/>
          <w:sz w:val="25"/>
          <w:szCs w:val="25"/>
        </w:rPr>
        <w:t>12m</w:t>
      </w:r>
      <w:r w:rsidRPr="00492019">
        <w:rPr>
          <w:rFonts w:ascii="ＭＳ 明朝" w:eastAsia="ＭＳ 明朝" w:hAnsi="ＭＳ 明朝" w:cs="ＭＳ 明朝" w:hint="eastAsia"/>
          <w:kern w:val="0"/>
          <w:sz w:val="25"/>
          <w:szCs w:val="25"/>
        </w:rPr>
        <w:t>×</w:t>
      </w:r>
      <w:r w:rsidRPr="00492019">
        <w:rPr>
          <w:rFonts w:ascii="ＭＳ 明朝" w:eastAsia="ＭＳ 明朝" w:hAnsi="ＭＳ 明朝" w:cs="‚l‚r –¾’©"/>
          <w:kern w:val="0"/>
          <w:sz w:val="25"/>
          <w:szCs w:val="25"/>
        </w:rPr>
        <w:t>10</w:t>
      </w:r>
      <w:r w:rsidRPr="00492019">
        <w:rPr>
          <w:rFonts w:ascii="ＭＳ 明朝" w:eastAsia="ＭＳ 明朝" w:hAnsi="ＭＳ 明朝" w:cs="ＭＳ 明朝" w:hint="eastAsia"/>
          <w:kern w:val="0"/>
          <w:sz w:val="25"/>
          <w:szCs w:val="25"/>
        </w:rPr>
        <w:t>ｍ）</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４　詳細レイアウト</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別紙のとおり</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５　仮貯蔵・仮取扱いをする危険物の類、品名、数量</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第４類第３石油類（絶縁油）１０，０００リットル</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６　指定数量の倍数</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５倍</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７　貯蔵及び取扱方法</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⑴　変圧器の修繕、点検のため、変圧器内部の絶縁油を一旦抜き取り、仮設タンク</w:t>
      </w:r>
    </w:p>
    <w:p w:rsidR="008E561E" w:rsidRPr="00492019" w:rsidRDefault="008E561E" w:rsidP="008E561E">
      <w:pPr>
        <w:autoSpaceDE w:val="0"/>
        <w:autoSpaceDN w:val="0"/>
        <w:adjustRightInd w:val="0"/>
        <w:ind w:firstLineChars="200" w:firstLine="50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等で貯蔵し、内部修繕・点検が終了後に変圧器内に再度注油する。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sidRPr="00492019">
        <w:rPr>
          <w:rFonts w:ascii="ＭＳ 明朝" w:eastAsia="ＭＳ 明朝" w:hAnsi="ＭＳ 明朝" w:cs="ＭＳ 明朝" w:hint="eastAsia"/>
          <w:kern w:val="0"/>
          <w:sz w:val="25"/>
          <w:szCs w:val="25"/>
        </w:rPr>
        <w:t>⑵　保有空地を３ｍ確</w:t>
      </w:r>
      <w:r>
        <w:rPr>
          <w:rFonts w:ascii="ＭＳ 明朝" w:eastAsia="ＭＳ 明朝" w:cs="ＭＳ 明朝" w:hint="eastAsia"/>
          <w:kern w:val="0"/>
          <w:sz w:val="25"/>
          <w:szCs w:val="25"/>
        </w:rPr>
        <w:t>保する。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　第五種消火設備</w:t>
      </w:r>
      <w:r>
        <w:rPr>
          <w:rFonts w:ascii="ＭＳ 明朝" w:eastAsia="ＭＳ 明朝" w:cs="ＭＳ 明朝"/>
          <w:kern w:val="0"/>
          <w:sz w:val="25"/>
          <w:szCs w:val="25"/>
        </w:rPr>
        <w:t xml:space="preserve"> </w:t>
      </w:r>
      <w:r>
        <w:rPr>
          <w:rFonts w:ascii="‚l‚r –¾’©" w:eastAsia="ＭＳ ゴシック" w:hAnsi="‚l‚r –¾’©" w:cs="‚l‚r –¾’©"/>
          <w:kern w:val="0"/>
          <w:sz w:val="25"/>
          <w:szCs w:val="25"/>
        </w:rPr>
        <w:t xml:space="preserve">10 </w:t>
      </w:r>
      <w:r>
        <w:rPr>
          <w:rFonts w:ascii="ＭＳ 明朝" w:eastAsia="ＭＳ 明朝" w:cs="ＭＳ 明朝" w:hint="eastAsia"/>
          <w:kern w:val="0"/>
          <w:sz w:val="25"/>
          <w:szCs w:val="25"/>
        </w:rPr>
        <w:t>型粉末消火器</w:t>
      </w:r>
      <w:r>
        <w:rPr>
          <w:rFonts w:ascii="ＭＳ 明朝" w:eastAsia="ＭＳ 明朝" w:cs="ＭＳ 明朝"/>
          <w:kern w:val="0"/>
          <w:sz w:val="25"/>
          <w:szCs w:val="25"/>
        </w:rPr>
        <w:t xml:space="preserve"> </w:t>
      </w:r>
      <w:r>
        <w:rPr>
          <w:rFonts w:ascii="ＭＳ 明朝" w:eastAsia="ＭＳ 明朝" w:cs="ＭＳ 明朝" w:hint="eastAsia"/>
          <w:kern w:val="0"/>
          <w:sz w:val="25"/>
          <w:szCs w:val="25"/>
        </w:rPr>
        <w:t>３本を設置する。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⑷　標識・掲示板を設置し関係者に次の事項について注意喚起を行う。</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「危険物仮貯蔵・仮取扱所」、「品名・数量・倍数」、「火気厳禁」</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８　安全対策</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⑴　変圧器等、ポンプ、仮設タンクのアースを確保する。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　仮設の防油堤を設置し、漏えい防止シートの敷設等の流出防止対策を講じると</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ともに、配管の結合部からの流出防止対策として、オイルパンを設置する。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　１カ所の取扱い場所で同時に複数の設備からの抜き出しは行わない。</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⑷　危険物の取扱いは、原則として危険物取扱者免状保有者が行う。</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９　管理状況</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⑴　保有空地の周囲にバリケードを立て空地を確保する。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　敷地の出入り管理を徹底し、いたずら・盗難を防止する。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　作業前と作業後に点検を行い、その結果を記録する。</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l‚r –¾’©" w:eastAsia="ＭＳ ゴシック" w:hAnsi="‚l‚r –¾’©" w:cs="‚l‚r –¾’©"/>
          <w:b/>
          <w:kern w:val="0"/>
          <w:sz w:val="24"/>
          <w:szCs w:val="24"/>
        </w:rPr>
        <w:t>10</w:t>
      </w:r>
      <w:r w:rsidRPr="00B63BA4">
        <w:rPr>
          <w:rFonts w:ascii="‚l‚r –¾’©" w:eastAsia="ＭＳ ゴシック" w:hAnsi="‚l‚r –¾’©" w:cs="‚l‚r –¾’©" w:hint="eastAsia"/>
          <w:b/>
          <w:kern w:val="0"/>
          <w:sz w:val="24"/>
          <w:szCs w:val="24"/>
        </w:rPr>
        <w:t xml:space="preserve">　</w:t>
      </w:r>
      <w:r w:rsidRPr="00B63BA4">
        <w:rPr>
          <w:rFonts w:ascii="ＭＳ 明朝" w:eastAsia="ＭＳ 明朝" w:cs="ＭＳ 明朝" w:hint="eastAsia"/>
          <w:b/>
          <w:kern w:val="0"/>
          <w:sz w:val="24"/>
          <w:szCs w:val="24"/>
        </w:rPr>
        <w:t>その他必要な事項</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危険物の抜き出し等を行った変圧器の数及び危険物の延べ数量を記録し、事後速</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やかに報告する。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p>
    <w:p w:rsidR="008E561E" w:rsidRPr="00B63BA4" w:rsidRDefault="008E561E" w:rsidP="008E561E">
      <w:pPr>
        <w:autoSpaceDE w:val="0"/>
        <w:autoSpaceDN w:val="0"/>
        <w:adjustRightInd w:val="0"/>
        <w:jc w:val="center"/>
        <w:rPr>
          <w:rFonts w:ascii="ＭＳ ゴシック" w:eastAsia="ＭＳ ゴシック" w:cs="ＭＳ ゴシック"/>
          <w:b/>
          <w:kern w:val="0"/>
          <w:szCs w:val="21"/>
        </w:rPr>
      </w:pPr>
      <w:r w:rsidRPr="00B63BA4">
        <w:rPr>
          <w:rFonts w:ascii="ＭＳ ゴシック" w:eastAsia="ＭＳ ゴシック" w:cs="ＭＳ ゴシック" w:hint="eastAsia"/>
          <w:b/>
          <w:kern w:val="0"/>
          <w:szCs w:val="21"/>
        </w:rPr>
        <w:lastRenderedPageBreak/>
        <w:t>移動タンク貯蔵所等による軽油の給油・注油等</w:t>
      </w:r>
    </w:p>
    <w:p w:rsidR="008E561E" w:rsidRDefault="008E561E" w:rsidP="008E561E">
      <w:pPr>
        <w:autoSpaceDE w:val="0"/>
        <w:autoSpaceDN w:val="0"/>
        <w:adjustRightInd w:val="0"/>
        <w:jc w:val="center"/>
        <w:rPr>
          <w:rFonts w:ascii="ＭＳ 明朝" w:eastAsia="ＭＳ 明朝" w:cs="ＭＳ 明朝"/>
          <w:kern w:val="0"/>
          <w:sz w:val="28"/>
          <w:szCs w:val="28"/>
        </w:rPr>
      </w:pPr>
      <w:r w:rsidRPr="00B63BA4">
        <w:rPr>
          <w:rFonts w:ascii="ＭＳ 明朝" w:eastAsia="ＭＳ 明朝" w:cs="ＭＳ 明朝" w:hint="eastAsia"/>
          <w:b/>
          <w:kern w:val="0"/>
          <w:sz w:val="28"/>
          <w:szCs w:val="28"/>
        </w:rPr>
        <w:t>仮貯蔵・仮取扱い実施計画書（例）</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１　目的</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震災等により被災地において災害復興のための重機への燃料補給及びドラム缶へ</w:t>
      </w:r>
    </w:p>
    <w:p w:rsidR="008E561E" w:rsidRPr="008E561E" w:rsidRDefault="008E561E" w:rsidP="008E561E">
      <w:pPr>
        <w:autoSpaceDE w:val="0"/>
        <w:autoSpaceDN w:val="0"/>
        <w:adjustRightInd w:val="0"/>
        <w:ind w:firstLineChars="100" w:firstLine="250"/>
        <w:jc w:val="left"/>
        <w:rPr>
          <w:rFonts w:ascii="ＭＳ 明朝" w:eastAsia="ＭＳ 明朝" w:cs="ＭＳ 明朝"/>
          <w:kern w:val="0"/>
          <w:sz w:val="24"/>
          <w:szCs w:val="24"/>
        </w:rPr>
      </w:pPr>
      <w:r>
        <w:rPr>
          <w:rFonts w:ascii="ＭＳ 明朝" w:eastAsia="ＭＳ 明朝" w:cs="ＭＳ 明朝" w:hint="eastAsia"/>
          <w:kern w:val="0"/>
          <w:sz w:val="25"/>
          <w:szCs w:val="25"/>
        </w:rPr>
        <w:t>の注油を行うために必要な事項を予め計画するものである。</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２　仮貯蔵・仮取扱いをする場所</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愛西市○○町○○</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３　仮貯蔵・仮取扱に使用する部分の面積</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約</w:t>
      </w:r>
      <w:r w:rsidRPr="00492019">
        <w:rPr>
          <w:rFonts w:ascii="ＭＳ 明朝" w:eastAsia="ＭＳ 明朝" w:hAnsi="ＭＳ 明朝" w:cs="‚l‚r –¾’©"/>
          <w:kern w:val="0"/>
          <w:sz w:val="25"/>
          <w:szCs w:val="25"/>
        </w:rPr>
        <w:t xml:space="preserve">2,000 </w:t>
      </w:r>
      <w:r w:rsidRPr="00492019">
        <w:rPr>
          <w:rFonts w:ascii="ＭＳ 明朝" w:eastAsia="ＭＳ 明朝" w:hAnsi="ＭＳ 明朝" w:cs="ＭＳ 明朝" w:hint="eastAsia"/>
          <w:kern w:val="0"/>
          <w:sz w:val="25"/>
          <w:szCs w:val="25"/>
        </w:rPr>
        <w:t>㎡</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４　詳細レイアウト</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別紙のとおり</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５　仮貯蔵・仮取扱いをする危険物の類、品名、数量</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第４類第２石油類（軽油）１日最大２０，０００リットル</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６　指定数量の倍数</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l‚r –¾’©"/>
          <w:kern w:val="0"/>
          <w:sz w:val="25"/>
          <w:szCs w:val="25"/>
        </w:rPr>
        <w:t xml:space="preserve">20 </w:t>
      </w:r>
      <w:r w:rsidRPr="00492019">
        <w:rPr>
          <w:rFonts w:ascii="ＭＳ 明朝" w:eastAsia="ＭＳ 明朝" w:hAnsi="ＭＳ 明朝" w:cs="ＭＳ 明朝" w:hint="eastAsia"/>
          <w:kern w:val="0"/>
          <w:sz w:val="25"/>
          <w:szCs w:val="25"/>
        </w:rPr>
        <w:t>倍</w:t>
      </w:r>
    </w:p>
    <w:p w:rsidR="008E561E" w:rsidRPr="00B63BA4" w:rsidRDefault="008E561E" w:rsidP="008E561E">
      <w:pPr>
        <w:autoSpaceDE w:val="0"/>
        <w:autoSpaceDN w:val="0"/>
        <w:adjustRightInd w:val="0"/>
        <w:jc w:val="left"/>
        <w:rPr>
          <w:rFonts w:ascii="ＭＳ 明朝" w:eastAsia="ＭＳ 明朝" w:hAnsi="ＭＳ 明朝" w:cs="ＭＳ 明朝"/>
          <w:b/>
          <w:kern w:val="0"/>
          <w:sz w:val="24"/>
          <w:szCs w:val="24"/>
        </w:rPr>
      </w:pPr>
      <w:r w:rsidRPr="00B63BA4">
        <w:rPr>
          <w:rFonts w:ascii="ＭＳ 明朝" w:eastAsia="ＭＳ 明朝" w:hAnsi="ＭＳ 明朝" w:cs="ＭＳ 明朝" w:hint="eastAsia"/>
          <w:b/>
          <w:kern w:val="0"/>
          <w:sz w:val="24"/>
          <w:szCs w:val="24"/>
        </w:rPr>
        <w:t>７　貯蔵及び取扱方法</w:t>
      </w:r>
    </w:p>
    <w:p w:rsidR="008E561E" w:rsidRPr="00492019" w:rsidRDefault="008E561E" w:rsidP="008E561E">
      <w:pPr>
        <w:autoSpaceDE w:val="0"/>
        <w:autoSpaceDN w:val="0"/>
        <w:adjustRightInd w:val="0"/>
        <w:ind w:firstLineChars="100" w:firstLine="250"/>
        <w:jc w:val="left"/>
        <w:rPr>
          <w:rFonts w:ascii="ＭＳ 明朝" w:eastAsia="ＭＳ 明朝" w:hAnsi="ＭＳ 明朝" w:cs="ＭＳ 明朝"/>
          <w:kern w:val="0"/>
          <w:sz w:val="25"/>
          <w:szCs w:val="25"/>
        </w:rPr>
      </w:pPr>
      <w:r w:rsidRPr="00492019">
        <w:rPr>
          <w:rFonts w:ascii="ＭＳ 明朝" w:eastAsia="ＭＳ 明朝" w:hAnsi="ＭＳ 明朝" w:cs="ＭＳ 明朝" w:hint="eastAsia"/>
          <w:kern w:val="0"/>
          <w:sz w:val="25"/>
          <w:szCs w:val="25"/>
        </w:rPr>
        <w:t>⑴　移動タンク貯蔵所から直接重機への給油及びドラム缶への詰替を行う（詰め替</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sidRPr="00492019">
        <w:rPr>
          <w:rFonts w:ascii="ＭＳ 明朝" w:eastAsia="ＭＳ 明朝" w:hAnsi="ＭＳ 明朝" w:cs="ＭＳ 明朝" w:hint="eastAsia"/>
          <w:kern w:val="0"/>
          <w:sz w:val="25"/>
          <w:szCs w:val="25"/>
        </w:rPr>
        <w:t>えたド</w:t>
      </w:r>
      <w:r>
        <w:rPr>
          <w:rFonts w:ascii="ＭＳ 明朝" w:eastAsia="ＭＳ 明朝" w:cs="ＭＳ 明朝" w:hint="eastAsia"/>
          <w:kern w:val="0"/>
          <w:sz w:val="25"/>
          <w:szCs w:val="25"/>
        </w:rPr>
        <w:t>ラム缶は別途確保する貯蔵場所に速やかに移動させる）。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　保有空地を６ｍ確保する。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　高温になることを避けるため、必要に応じて通気性を確保した日除けを貯蔵場</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所に設置する。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⑷　第五種消火設備</w:t>
      </w:r>
      <w:r>
        <w:rPr>
          <w:rFonts w:ascii="ＭＳ 明朝" w:eastAsia="ＭＳ 明朝" w:cs="ＭＳ 明朝"/>
          <w:kern w:val="0"/>
          <w:sz w:val="25"/>
          <w:szCs w:val="25"/>
        </w:rPr>
        <w:t xml:space="preserve"> </w:t>
      </w:r>
      <w:r>
        <w:rPr>
          <w:rFonts w:ascii="‚l‚r –¾’©" w:eastAsia="ＭＳ ゴシック" w:hAnsi="‚l‚r –¾’©" w:cs="‚l‚r –¾’©"/>
          <w:kern w:val="0"/>
          <w:sz w:val="25"/>
          <w:szCs w:val="25"/>
        </w:rPr>
        <w:t xml:space="preserve">10 </w:t>
      </w:r>
      <w:r>
        <w:rPr>
          <w:rFonts w:ascii="ＭＳ 明朝" w:eastAsia="ＭＳ 明朝" w:cs="ＭＳ 明朝" w:hint="eastAsia"/>
          <w:kern w:val="0"/>
          <w:sz w:val="25"/>
          <w:szCs w:val="25"/>
        </w:rPr>
        <w:t>型粉末消火器</w:t>
      </w:r>
      <w:r w:rsidR="00900ADE">
        <w:rPr>
          <w:rFonts w:ascii="ＭＳ 明朝" w:eastAsia="ＭＳ 明朝" w:cs="ＭＳ 明朝" w:hint="eastAsia"/>
          <w:kern w:val="0"/>
          <w:sz w:val="25"/>
          <w:szCs w:val="25"/>
        </w:rPr>
        <w:t xml:space="preserve"> </w:t>
      </w:r>
      <w:r>
        <w:rPr>
          <w:rFonts w:ascii="ＭＳ 明朝" w:eastAsia="ＭＳ 明朝" w:cs="ＭＳ 明朝" w:hint="eastAsia"/>
          <w:kern w:val="0"/>
          <w:sz w:val="25"/>
          <w:szCs w:val="25"/>
        </w:rPr>
        <w:t>３本を設置する。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⑸　標識・掲示板を設置し関係者に次の事項について注意喚起を行う。</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「危険物仮貯蔵・仮取扱所」、「品名・数量・倍数」、「火気厳禁」</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８　安全対策</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⑴　ドラム本体のアースを確保する。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　吸着マット等危険物の流出時の応急資機材を準備する。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　危険物の取扱いは、原則として危険物取扱者免状保有者が行う。</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ＭＳ 明朝" w:eastAsia="ＭＳ 明朝" w:cs="ＭＳ 明朝" w:hint="eastAsia"/>
          <w:b/>
          <w:kern w:val="0"/>
          <w:sz w:val="24"/>
          <w:szCs w:val="24"/>
        </w:rPr>
        <w:t>９　管理状況</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⑴　保有空地の周囲にバリケードを立て、空地を確保する。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⑵　敷地の出入り管理を徹底し、いたずら・盗難を防止する。</w:t>
      </w:r>
    </w:p>
    <w:p w:rsidR="008E561E" w:rsidRDefault="008E561E" w:rsidP="008E561E">
      <w:pPr>
        <w:autoSpaceDE w:val="0"/>
        <w:autoSpaceDN w:val="0"/>
        <w:adjustRightInd w:val="0"/>
        <w:ind w:firstLineChars="100" w:firstLine="250"/>
        <w:jc w:val="left"/>
        <w:rPr>
          <w:rFonts w:ascii="ＭＳ 明朝" w:eastAsia="ＭＳ 明朝" w:cs="ＭＳ 明朝"/>
          <w:kern w:val="0"/>
          <w:sz w:val="25"/>
          <w:szCs w:val="25"/>
        </w:rPr>
      </w:pPr>
      <w:r>
        <w:rPr>
          <w:rFonts w:ascii="ＭＳ 明朝" w:eastAsia="ＭＳ 明朝" w:cs="ＭＳ 明朝" w:hint="eastAsia"/>
          <w:kern w:val="0"/>
          <w:sz w:val="25"/>
          <w:szCs w:val="25"/>
        </w:rPr>
        <w:t>⑶　作業前と作業後に点検を行い、その結果を記録する。</w:t>
      </w:r>
    </w:p>
    <w:p w:rsidR="008E561E" w:rsidRPr="00B63BA4" w:rsidRDefault="008E561E" w:rsidP="008E561E">
      <w:pPr>
        <w:autoSpaceDE w:val="0"/>
        <w:autoSpaceDN w:val="0"/>
        <w:adjustRightInd w:val="0"/>
        <w:jc w:val="left"/>
        <w:rPr>
          <w:rFonts w:ascii="ＭＳ 明朝" w:eastAsia="ＭＳ 明朝" w:cs="ＭＳ 明朝"/>
          <w:b/>
          <w:kern w:val="0"/>
          <w:sz w:val="24"/>
          <w:szCs w:val="24"/>
        </w:rPr>
      </w:pPr>
      <w:r w:rsidRPr="00B63BA4">
        <w:rPr>
          <w:rFonts w:ascii="‚l‚r –¾’©" w:eastAsia="ＭＳ ゴシック" w:hAnsi="‚l‚r –¾’©" w:cs="‚l‚r –¾’©"/>
          <w:b/>
          <w:kern w:val="0"/>
          <w:sz w:val="24"/>
          <w:szCs w:val="24"/>
        </w:rPr>
        <w:t>10</w:t>
      </w:r>
      <w:r w:rsidRPr="00B63BA4">
        <w:rPr>
          <w:rFonts w:ascii="‚l‚r –¾’©" w:eastAsia="ＭＳ ゴシック" w:hAnsi="‚l‚r –¾’©" w:cs="‚l‚r –¾’©" w:hint="eastAsia"/>
          <w:b/>
          <w:kern w:val="0"/>
          <w:sz w:val="24"/>
          <w:szCs w:val="24"/>
        </w:rPr>
        <w:t xml:space="preserve">　</w:t>
      </w:r>
      <w:r w:rsidRPr="00B63BA4">
        <w:rPr>
          <w:rFonts w:ascii="ＭＳ 明朝" w:eastAsia="ＭＳ 明朝" w:cs="ＭＳ 明朝" w:hint="eastAsia"/>
          <w:b/>
          <w:kern w:val="0"/>
          <w:sz w:val="24"/>
          <w:szCs w:val="24"/>
        </w:rPr>
        <w:t>その他必要な事項</w:t>
      </w:r>
    </w:p>
    <w:p w:rsidR="008E561E" w:rsidRDefault="008E561E" w:rsidP="008E561E">
      <w:pPr>
        <w:autoSpaceDE w:val="0"/>
        <w:autoSpaceDN w:val="0"/>
        <w:adjustRightInd w:val="0"/>
        <w:ind w:firstLineChars="200" w:firstLine="500"/>
        <w:jc w:val="left"/>
        <w:rPr>
          <w:rFonts w:ascii="ＭＳ 明朝" w:eastAsia="ＭＳ 明朝" w:cs="ＭＳ 明朝"/>
          <w:kern w:val="0"/>
          <w:sz w:val="25"/>
          <w:szCs w:val="25"/>
        </w:rPr>
      </w:pPr>
      <w:r>
        <w:rPr>
          <w:rFonts w:ascii="ＭＳ 明朝" w:eastAsia="ＭＳ 明朝" w:cs="ＭＳ 明朝" w:hint="eastAsia"/>
          <w:kern w:val="0"/>
          <w:sz w:val="25"/>
          <w:szCs w:val="25"/>
        </w:rPr>
        <w:t>移動タンク貯蔵所への注油は別場所で行う。</w:t>
      </w:r>
    </w:p>
    <w:p w:rsidR="00597D9B" w:rsidRDefault="00597D9B" w:rsidP="008E561E">
      <w:pPr>
        <w:autoSpaceDE w:val="0"/>
        <w:autoSpaceDN w:val="0"/>
        <w:adjustRightInd w:val="0"/>
        <w:ind w:firstLineChars="200" w:firstLine="500"/>
        <w:jc w:val="left"/>
        <w:rPr>
          <w:rFonts w:ascii="ＭＳ 明朝" w:eastAsia="ＭＳ 明朝" w:cs="ＭＳ 明朝"/>
          <w:kern w:val="0"/>
          <w:sz w:val="25"/>
          <w:szCs w:val="25"/>
        </w:rPr>
      </w:pPr>
    </w:p>
    <w:p w:rsidR="00597D9B" w:rsidRDefault="00597D9B" w:rsidP="008E561E">
      <w:pPr>
        <w:autoSpaceDE w:val="0"/>
        <w:autoSpaceDN w:val="0"/>
        <w:adjustRightInd w:val="0"/>
        <w:ind w:firstLineChars="200" w:firstLine="500"/>
        <w:jc w:val="left"/>
        <w:rPr>
          <w:rFonts w:ascii="ＭＳ 明朝" w:eastAsia="ＭＳ 明朝" w:cs="ＭＳ 明朝"/>
          <w:kern w:val="0"/>
          <w:sz w:val="25"/>
          <w:szCs w:val="25"/>
        </w:rPr>
      </w:pPr>
    </w:p>
    <w:p w:rsidR="00597D9B" w:rsidRDefault="00597D9B" w:rsidP="008E561E">
      <w:pPr>
        <w:autoSpaceDE w:val="0"/>
        <w:autoSpaceDN w:val="0"/>
        <w:adjustRightInd w:val="0"/>
        <w:ind w:firstLineChars="200" w:firstLine="500"/>
        <w:jc w:val="left"/>
        <w:rPr>
          <w:rFonts w:ascii="ＭＳ 明朝" w:eastAsia="ＭＳ 明朝" w:cs="ＭＳ 明朝"/>
          <w:kern w:val="0"/>
          <w:sz w:val="25"/>
          <w:szCs w:val="25"/>
        </w:rPr>
      </w:pPr>
    </w:p>
    <w:p w:rsidR="00597D9B" w:rsidRPr="00164E1F" w:rsidRDefault="00597D9B" w:rsidP="00597D9B">
      <w:pPr>
        <w:autoSpaceDE w:val="0"/>
        <w:autoSpaceDN w:val="0"/>
        <w:adjustRightInd w:val="0"/>
        <w:jc w:val="center"/>
        <w:rPr>
          <w:rFonts w:ascii="ＭＳ ゴシック" w:eastAsia="ＭＳ ゴシック" w:cs="ＭＳ ゴシック"/>
          <w:b/>
          <w:kern w:val="0"/>
          <w:szCs w:val="21"/>
        </w:rPr>
      </w:pPr>
      <w:r w:rsidRPr="00164E1F">
        <w:rPr>
          <w:rFonts w:ascii="ＭＳ ゴシック" w:eastAsia="ＭＳ ゴシック" w:cs="ＭＳ ゴシック" w:hint="eastAsia"/>
          <w:b/>
          <w:kern w:val="0"/>
          <w:szCs w:val="21"/>
        </w:rPr>
        <w:lastRenderedPageBreak/>
        <w:t>移動タンク貯蔵所等に</w:t>
      </w:r>
      <w:r w:rsidR="00164E1F" w:rsidRPr="00164E1F">
        <w:rPr>
          <w:rFonts w:ascii="ＭＳ ゴシック" w:eastAsia="ＭＳ ゴシック" w:cs="ＭＳ ゴシック" w:hint="eastAsia"/>
          <w:b/>
          <w:kern w:val="0"/>
          <w:szCs w:val="21"/>
        </w:rPr>
        <w:t>接続した可搬式給油設備からの給油</w:t>
      </w:r>
      <w:r w:rsidRPr="00164E1F">
        <w:rPr>
          <w:rFonts w:ascii="ＭＳ ゴシック" w:eastAsia="ＭＳ ゴシック" w:cs="ＭＳ ゴシック" w:hint="eastAsia"/>
          <w:b/>
          <w:kern w:val="0"/>
          <w:szCs w:val="21"/>
        </w:rPr>
        <w:t>等</w:t>
      </w:r>
    </w:p>
    <w:p w:rsidR="00597D9B" w:rsidRPr="00B63BA4" w:rsidRDefault="00597D9B" w:rsidP="00B63BA4">
      <w:pPr>
        <w:autoSpaceDE w:val="0"/>
        <w:autoSpaceDN w:val="0"/>
        <w:adjustRightInd w:val="0"/>
        <w:jc w:val="center"/>
        <w:rPr>
          <w:rFonts w:ascii="ＭＳ 明朝" w:eastAsia="ＭＳ 明朝" w:cs="ＭＳ 明朝" w:hint="eastAsia"/>
          <w:kern w:val="0"/>
          <w:sz w:val="28"/>
          <w:szCs w:val="28"/>
        </w:rPr>
      </w:pPr>
      <w:r w:rsidRPr="00164E1F">
        <w:rPr>
          <w:rFonts w:ascii="ＭＳ 明朝" w:eastAsia="ＭＳ 明朝" w:cs="ＭＳ 明朝" w:hint="eastAsia"/>
          <w:b/>
          <w:kern w:val="0"/>
          <w:sz w:val="28"/>
          <w:szCs w:val="28"/>
        </w:rPr>
        <w:t>仮貯蔵・仮取扱い実施計画書（例）</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１</w:t>
      </w:r>
      <w:r w:rsidR="00492019"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目的</w:t>
      </w:r>
    </w:p>
    <w:p w:rsidR="00492019" w:rsidRDefault="00597D9B" w:rsidP="00492019">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災害時に周辺給油取扱所における燃料供給が困難となった場合を想定し、平時に可搬</w:t>
      </w:r>
    </w:p>
    <w:p w:rsidR="00492019" w:rsidRDefault="00597D9B" w:rsidP="00492019">
      <w:pPr>
        <w:autoSpaceDE w:val="0"/>
        <w:autoSpaceDN w:val="0"/>
        <w:adjustRightInd w:val="0"/>
        <w:ind w:firstLineChars="100" w:firstLine="24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式給油設備等の資機材を倉庫等に保管しておき、災害時に当該給油設備に移動タンク貯</w:t>
      </w:r>
    </w:p>
    <w:p w:rsidR="00492019" w:rsidRDefault="00597D9B" w:rsidP="00492019">
      <w:pPr>
        <w:autoSpaceDE w:val="0"/>
        <w:autoSpaceDN w:val="0"/>
        <w:adjustRightInd w:val="0"/>
        <w:ind w:firstLineChars="100" w:firstLine="24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蔵所の注入ホースを緊結し、自動車への給油又は容器への注油を行うために必要な事項</w:t>
      </w:r>
    </w:p>
    <w:p w:rsidR="00597D9B" w:rsidRPr="00597D9B" w:rsidRDefault="00597D9B" w:rsidP="00492019">
      <w:pPr>
        <w:autoSpaceDE w:val="0"/>
        <w:autoSpaceDN w:val="0"/>
        <w:adjustRightInd w:val="0"/>
        <w:ind w:firstLineChars="100" w:firstLine="24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を予め計画するものである。</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２</w:t>
      </w:r>
      <w:r w:rsidR="00492019"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仮貯蔵・仮取扱いをする場所</w:t>
      </w:r>
    </w:p>
    <w:p w:rsidR="00597D9B" w:rsidRPr="00597D9B" w:rsidRDefault="00492019" w:rsidP="00492019">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愛西市○○町○○</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３</w:t>
      </w:r>
      <w:r w:rsidR="00900ADE"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仮貯蔵・仮取扱に使用する部分の面積</w:t>
      </w:r>
    </w:p>
    <w:p w:rsidR="00597D9B" w:rsidRPr="00597D9B" w:rsidRDefault="00597D9B" w:rsidP="00492019">
      <w:pPr>
        <w:autoSpaceDE w:val="0"/>
        <w:autoSpaceDN w:val="0"/>
        <w:adjustRightInd w:val="0"/>
        <w:ind w:firstLineChars="100" w:firstLine="24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約</w:t>
      </w:r>
      <w:r w:rsidRPr="00597D9B">
        <w:rPr>
          <w:rFonts w:ascii="ＭＳ 明朝" w:eastAsia="ＭＳ 明朝" w:hAnsi="ＭＳ 明朝" w:cs="MS-Mincho"/>
          <w:kern w:val="0"/>
          <w:sz w:val="24"/>
          <w:szCs w:val="24"/>
        </w:rPr>
        <w:t xml:space="preserve">2,000 </w:t>
      </w:r>
      <w:r w:rsidRPr="00597D9B">
        <w:rPr>
          <w:rFonts w:ascii="ＭＳ 明朝" w:eastAsia="ＭＳ 明朝" w:hAnsi="ＭＳ 明朝" w:cs="MS-Mincho" w:hint="eastAsia"/>
          <w:kern w:val="0"/>
          <w:sz w:val="24"/>
          <w:szCs w:val="24"/>
        </w:rPr>
        <w:t>㎡</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４</w:t>
      </w:r>
      <w:r w:rsidR="00900ADE"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詳細レイアウト</w:t>
      </w:r>
    </w:p>
    <w:p w:rsidR="00597D9B" w:rsidRPr="00597D9B" w:rsidRDefault="00597D9B" w:rsidP="00900ADE">
      <w:pPr>
        <w:autoSpaceDE w:val="0"/>
        <w:autoSpaceDN w:val="0"/>
        <w:adjustRightInd w:val="0"/>
        <w:ind w:firstLineChars="100" w:firstLine="24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別図</w:t>
      </w:r>
      <w:r w:rsidR="00900ADE">
        <w:rPr>
          <w:rFonts w:ascii="ＭＳ 明朝" w:eastAsia="ＭＳ 明朝" w:hAnsi="ＭＳ 明朝" w:cs="MS-Mincho" w:hint="eastAsia"/>
          <w:kern w:val="0"/>
          <w:sz w:val="24"/>
          <w:szCs w:val="24"/>
        </w:rPr>
        <w:t>４</w:t>
      </w:r>
      <w:r w:rsidRPr="00597D9B">
        <w:rPr>
          <w:rFonts w:ascii="ＭＳ 明朝" w:eastAsia="ＭＳ 明朝" w:hAnsi="ＭＳ 明朝" w:cs="MS-Mincho" w:hint="eastAsia"/>
          <w:kern w:val="0"/>
          <w:sz w:val="24"/>
          <w:szCs w:val="24"/>
        </w:rPr>
        <w:t>のとおり</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５</w:t>
      </w:r>
      <w:r w:rsidR="00900ADE"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仮貯蔵・仮取扱いをする危険物の類、品名、数量</w:t>
      </w:r>
    </w:p>
    <w:p w:rsidR="00597D9B" w:rsidRPr="00597D9B" w:rsidRDefault="00597D9B" w:rsidP="00900ADE">
      <w:pPr>
        <w:autoSpaceDE w:val="0"/>
        <w:autoSpaceDN w:val="0"/>
        <w:adjustRightInd w:val="0"/>
        <w:ind w:firstLineChars="100" w:firstLine="24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第</w:t>
      </w:r>
      <w:r w:rsidR="00900ADE">
        <w:rPr>
          <w:rFonts w:ascii="ＭＳ 明朝" w:eastAsia="ＭＳ 明朝" w:hAnsi="ＭＳ 明朝" w:cs="MS-Mincho" w:hint="eastAsia"/>
          <w:kern w:val="0"/>
          <w:sz w:val="24"/>
          <w:szCs w:val="24"/>
        </w:rPr>
        <w:t>４</w:t>
      </w:r>
      <w:r w:rsidRPr="00597D9B">
        <w:rPr>
          <w:rFonts w:ascii="ＭＳ 明朝" w:eastAsia="ＭＳ 明朝" w:hAnsi="ＭＳ 明朝" w:cs="MS-Mincho" w:hint="eastAsia"/>
          <w:kern w:val="0"/>
          <w:sz w:val="24"/>
          <w:szCs w:val="24"/>
        </w:rPr>
        <w:t>類第</w:t>
      </w:r>
      <w:r w:rsidR="00900ADE">
        <w:rPr>
          <w:rFonts w:ascii="ＭＳ 明朝" w:eastAsia="ＭＳ 明朝" w:hAnsi="ＭＳ 明朝" w:cs="MS-Mincho" w:hint="eastAsia"/>
          <w:kern w:val="0"/>
          <w:sz w:val="24"/>
          <w:szCs w:val="24"/>
        </w:rPr>
        <w:t>１</w:t>
      </w:r>
      <w:r w:rsidRPr="00597D9B">
        <w:rPr>
          <w:rFonts w:ascii="ＭＳ 明朝" w:eastAsia="ＭＳ 明朝" w:hAnsi="ＭＳ 明朝" w:cs="MS-Mincho" w:hint="eastAsia"/>
          <w:kern w:val="0"/>
          <w:sz w:val="24"/>
          <w:szCs w:val="24"/>
        </w:rPr>
        <w:t>石油類（ガソリン）１日最大</w:t>
      </w:r>
      <w:r w:rsidR="00900ADE">
        <w:rPr>
          <w:rFonts w:ascii="ＭＳ 明朝" w:eastAsia="ＭＳ 明朝" w:hAnsi="ＭＳ 明朝" w:cs="MS-Mincho" w:hint="eastAsia"/>
          <w:kern w:val="0"/>
          <w:sz w:val="24"/>
          <w:szCs w:val="24"/>
        </w:rPr>
        <w:t>４，０００</w:t>
      </w:r>
      <w:r w:rsidRPr="00597D9B">
        <w:rPr>
          <w:rFonts w:ascii="ＭＳ 明朝" w:eastAsia="ＭＳ 明朝" w:hAnsi="ＭＳ 明朝" w:cs="MS-Mincho" w:hint="eastAsia"/>
          <w:kern w:val="0"/>
          <w:sz w:val="24"/>
          <w:szCs w:val="24"/>
        </w:rPr>
        <w:t>リットル</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６</w:t>
      </w:r>
      <w:r w:rsidR="00900ADE"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指定数量の倍数</w:t>
      </w:r>
    </w:p>
    <w:p w:rsidR="00597D9B" w:rsidRPr="00597D9B" w:rsidRDefault="00597D9B" w:rsidP="00900ADE">
      <w:pPr>
        <w:autoSpaceDE w:val="0"/>
        <w:autoSpaceDN w:val="0"/>
        <w:adjustRightInd w:val="0"/>
        <w:ind w:firstLineChars="100" w:firstLine="240"/>
        <w:jc w:val="left"/>
        <w:rPr>
          <w:rFonts w:ascii="ＭＳ 明朝" w:eastAsia="ＭＳ 明朝" w:hAnsi="ＭＳ 明朝" w:cs="MS-Mincho"/>
          <w:kern w:val="0"/>
          <w:sz w:val="24"/>
          <w:szCs w:val="24"/>
        </w:rPr>
      </w:pPr>
      <w:r w:rsidRPr="00597D9B">
        <w:rPr>
          <w:rFonts w:ascii="ＭＳ 明朝" w:eastAsia="ＭＳ 明朝" w:hAnsi="ＭＳ 明朝" w:cs="MS-Mincho"/>
          <w:kern w:val="0"/>
          <w:sz w:val="24"/>
          <w:szCs w:val="24"/>
        </w:rPr>
        <w:t xml:space="preserve">20 </w:t>
      </w:r>
      <w:r w:rsidRPr="00597D9B">
        <w:rPr>
          <w:rFonts w:ascii="ＭＳ 明朝" w:eastAsia="ＭＳ 明朝" w:hAnsi="ＭＳ 明朝" w:cs="MS-Mincho" w:hint="eastAsia"/>
          <w:kern w:val="0"/>
          <w:sz w:val="24"/>
          <w:szCs w:val="24"/>
        </w:rPr>
        <w:t>倍</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７</w:t>
      </w:r>
      <w:r w:rsidR="00900ADE"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貯蔵及び取扱いに係る安全対策</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⑴</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危険物の給油場所</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危険物を取り扱う場所は屋外とする。また、給油場所の位置は、危険物の規制に関</w:t>
      </w:r>
    </w:p>
    <w:p w:rsidR="00F72556"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する政令第</w:t>
      </w:r>
      <w:r w:rsidR="00900ADE">
        <w:rPr>
          <w:rFonts w:ascii="ＭＳ 明朝" w:eastAsia="ＭＳ 明朝" w:hAnsi="ＭＳ 明朝" w:cs="MS-Mincho" w:hint="eastAsia"/>
          <w:kern w:val="0"/>
          <w:sz w:val="24"/>
          <w:szCs w:val="24"/>
        </w:rPr>
        <w:t>９</w:t>
      </w:r>
      <w:r w:rsidRPr="00597D9B">
        <w:rPr>
          <w:rFonts w:ascii="ＭＳ 明朝" w:eastAsia="ＭＳ 明朝" w:hAnsi="ＭＳ 明朝" w:cs="MS-Mincho" w:hint="eastAsia"/>
          <w:kern w:val="0"/>
          <w:sz w:val="24"/>
          <w:szCs w:val="24"/>
        </w:rPr>
        <w:t>条第</w:t>
      </w:r>
      <w:r w:rsidR="00900ADE">
        <w:rPr>
          <w:rFonts w:ascii="ＭＳ 明朝" w:eastAsia="ＭＳ 明朝" w:hAnsi="ＭＳ 明朝" w:cs="MS-Mincho" w:hint="eastAsia"/>
          <w:kern w:val="0"/>
          <w:sz w:val="24"/>
          <w:szCs w:val="24"/>
        </w:rPr>
        <w:t>１</w:t>
      </w:r>
      <w:r w:rsidRPr="00597D9B">
        <w:rPr>
          <w:rFonts w:ascii="ＭＳ 明朝" w:eastAsia="ＭＳ 明朝" w:hAnsi="ＭＳ 明朝" w:cs="MS-Mincho" w:hint="eastAsia"/>
          <w:kern w:val="0"/>
          <w:sz w:val="24"/>
          <w:szCs w:val="24"/>
        </w:rPr>
        <w:t>項第</w:t>
      </w:r>
      <w:r w:rsidR="00900ADE">
        <w:rPr>
          <w:rFonts w:ascii="ＭＳ 明朝" w:eastAsia="ＭＳ 明朝" w:hAnsi="ＭＳ 明朝" w:cs="MS-Mincho" w:hint="eastAsia"/>
          <w:kern w:val="0"/>
          <w:sz w:val="24"/>
          <w:szCs w:val="24"/>
        </w:rPr>
        <w:t>１</w:t>
      </w:r>
      <w:r w:rsidRPr="00597D9B">
        <w:rPr>
          <w:rFonts w:ascii="ＭＳ 明朝" w:eastAsia="ＭＳ 明朝" w:hAnsi="ＭＳ 明朝" w:cs="MS-Mincho" w:hint="eastAsia"/>
          <w:kern w:val="0"/>
          <w:sz w:val="24"/>
          <w:szCs w:val="24"/>
        </w:rPr>
        <w:t>号の規定の例により、周囲の建築物等から距離を保つもの</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とする。</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⑵</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保有空地の確保</w:t>
      </w:r>
    </w:p>
    <w:p w:rsidR="00F72556" w:rsidRDefault="00597D9B" w:rsidP="00F72556">
      <w:pPr>
        <w:autoSpaceDE w:val="0"/>
        <w:autoSpaceDN w:val="0"/>
        <w:adjustRightInd w:val="0"/>
        <w:ind w:leftChars="100" w:left="210"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給油場所の周囲に、</w:t>
      </w:r>
      <w:r w:rsidR="00900ADE">
        <w:rPr>
          <w:rFonts w:ascii="ＭＳ 明朝" w:eastAsia="ＭＳ 明朝" w:hAnsi="ＭＳ 明朝" w:cs="MS-Mincho" w:hint="eastAsia"/>
          <w:kern w:val="0"/>
          <w:sz w:val="24"/>
          <w:szCs w:val="24"/>
        </w:rPr>
        <w:t>６</w:t>
      </w:r>
      <w:r w:rsidRPr="00597D9B">
        <w:rPr>
          <w:rFonts w:ascii="ＭＳ 明朝" w:eastAsia="ＭＳ 明朝" w:hAnsi="ＭＳ 明朝" w:cs="MS-Mincho" w:hint="eastAsia"/>
          <w:kern w:val="0"/>
          <w:sz w:val="24"/>
          <w:szCs w:val="24"/>
        </w:rPr>
        <w:t>ｍ以上の幅の保有空地を確保する。保有空地の周囲に</w:t>
      </w:r>
      <w:r w:rsidR="00F72556">
        <w:rPr>
          <w:rFonts w:ascii="ＭＳ 明朝" w:eastAsia="ＭＳ 明朝" w:hAnsi="ＭＳ 明朝" w:cs="MS-Mincho" w:hint="eastAsia"/>
          <w:kern w:val="0"/>
          <w:sz w:val="24"/>
          <w:szCs w:val="24"/>
        </w:rPr>
        <w:t>は、</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柵、ロープ等を立てて空地の状態を確保する。</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⑶</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標識等の設置</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見やすい箇所において、危険物の仮取扱いを行う場所である旨を表示した標識及び</w:t>
      </w:r>
    </w:p>
    <w:p w:rsidR="00F72556"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防火に関し必要な事項（危険物の品名・数量・倍数、「火気厳禁」及び「給油中エン</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ジン停止」の注意事項）を掲示した掲示板を</w:t>
      </w:r>
      <w:bookmarkStart w:id="0" w:name="_GoBack"/>
      <w:bookmarkEnd w:id="0"/>
      <w:r w:rsidRPr="00597D9B">
        <w:rPr>
          <w:rFonts w:ascii="ＭＳ 明朝" w:eastAsia="ＭＳ 明朝" w:hAnsi="ＭＳ 明朝" w:cs="MS-Mincho" w:hint="eastAsia"/>
          <w:kern w:val="0"/>
          <w:sz w:val="24"/>
          <w:szCs w:val="24"/>
        </w:rPr>
        <w:t>設け、関係者に注意喚起を行う。</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⑷</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流出防止対策</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給油場所は、コンクリート又はアスファルトで舗装された平坦な地盤面に設けるも</w:t>
      </w:r>
    </w:p>
    <w:p w:rsidR="00F72556"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のとし、給油設備及び移動タンク貯蔵所の設置場所を包含するように漏えい防止シー</w:t>
      </w:r>
    </w:p>
    <w:p w:rsidR="00F72556"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トを敷くとともに、簡易の防油堤を周囲に設置する。また、危険物が流出した場合の</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応急資機材として、吸着マット等を用意する。</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⑸</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火気使用の制限</w:t>
      </w:r>
    </w:p>
    <w:p w:rsidR="00597D9B" w:rsidRPr="00597D9B"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給油場所及び保有空地における火気使用を禁止する。</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⑹</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電気火災対策</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lastRenderedPageBreak/>
        <w:t>給油設備及び移動タンク貯蔵所のアースを確保する。この場合において、接地導線</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については、保有空地外に設置する。</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給油設備の電源は、保有空地外の発電機又は常用電源を用いる。</w:t>
      </w:r>
    </w:p>
    <w:p w:rsidR="00597D9B" w:rsidRPr="00597D9B"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危険物を取り扱う作業者は、静電安全作業服及び静電安全靴を着用する。</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⑺</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消火設備の設置</w:t>
      </w:r>
    </w:p>
    <w:p w:rsidR="00597D9B" w:rsidRPr="00597D9B"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第五種消火設備（</w:t>
      </w:r>
      <w:r w:rsidR="00900ADE">
        <w:rPr>
          <w:rFonts w:ascii="ＭＳ 明朝" w:eastAsia="ＭＳ 明朝" w:hAnsi="ＭＳ 明朝" w:cs="MS-Mincho" w:hint="eastAsia"/>
          <w:kern w:val="0"/>
          <w:sz w:val="24"/>
          <w:szCs w:val="24"/>
        </w:rPr>
        <w:t xml:space="preserve"> </w:t>
      </w:r>
      <w:r w:rsidRPr="00597D9B">
        <w:rPr>
          <w:rFonts w:ascii="ＭＳ 明朝" w:eastAsia="ＭＳ 明朝" w:hAnsi="ＭＳ 明朝" w:cs="MS-Mincho"/>
          <w:kern w:val="0"/>
          <w:sz w:val="24"/>
          <w:szCs w:val="24"/>
        </w:rPr>
        <w:t>10</w:t>
      </w:r>
      <w:r w:rsidR="00900ADE">
        <w:rPr>
          <w:rFonts w:ascii="ＭＳ 明朝" w:eastAsia="ＭＳ 明朝" w:hAnsi="ＭＳ 明朝" w:cs="MS-Mincho"/>
          <w:kern w:val="0"/>
          <w:sz w:val="24"/>
          <w:szCs w:val="24"/>
        </w:rPr>
        <w:t xml:space="preserve"> </w:t>
      </w:r>
      <w:r w:rsidRPr="00597D9B">
        <w:rPr>
          <w:rFonts w:ascii="ＭＳ 明朝" w:eastAsia="ＭＳ 明朝" w:hAnsi="ＭＳ 明朝" w:cs="MS-Mincho" w:hint="eastAsia"/>
          <w:kern w:val="0"/>
          <w:sz w:val="24"/>
          <w:szCs w:val="24"/>
        </w:rPr>
        <w:t>型粉末消火器）を</w:t>
      </w:r>
      <w:r w:rsidR="00900ADE">
        <w:rPr>
          <w:rFonts w:ascii="ＭＳ 明朝" w:eastAsia="ＭＳ 明朝" w:hAnsi="ＭＳ 明朝" w:cs="MS-Mincho" w:hint="eastAsia"/>
          <w:kern w:val="0"/>
          <w:sz w:val="24"/>
          <w:szCs w:val="24"/>
        </w:rPr>
        <w:t xml:space="preserve"> ３</w:t>
      </w:r>
      <w:r w:rsidRPr="00597D9B">
        <w:rPr>
          <w:rFonts w:ascii="ＭＳ 明朝" w:eastAsia="ＭＳ 明朝" w:hAnsi="ＭＳ 明朝" w:cs="MS-Mincho" w:hint="eastAsia"/>
          <w:kern w:val="0"/>
          <w:sz w:val="24"/>
          <w:szCs w:val="24"/>
        </w:rPr>
        <w:t>本以上設置する。</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⑻</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取扱い場所の管理</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作業に関係がない者の出入りを適切に管理する。特に、給油場所への不特定の者の</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立入りを厳に禁ずる。</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⑼</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危険物取扱者による取扱い</w:t>
      </w:r>
    </w:p>
    <w:p w:rsidR="00597D9B" w:rsidRPr="00597D9B"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危険物の取扱いは、危険物取扱者免状の保有者が行う。</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⑽</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二次災害の発生防止</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危険物の流出、車両による事故、危険物の取扱い作業中における余震等が発生した</w:t>
      </w:r>
    </w:p>
    <w:p w:rsidR="00F72556"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場合や、避難勧告が発令された場合等の対応について、予めマニュアルを定め、作業</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者への教育訓練を行う。</w:t>
      </w:r>
    </w:p>
    <w:p w:rsidR="00597D9B" w:rsidRPr="00DF7DF4" w:rsidRDefault="00900ADE" w:rsidP="00F72556">
      <w:pPr>
        <w:autoSpaceDE w:val="0"/>
        <w:autoSpaceDN w:val="0"/>
        <w:adjustRightInd w:val="0"/>
        <w:ind w:firstLineChars="100" w:firstLine="241"/>
        <w:jc w:val="left"/>
        <w:rPr>
          <w:rFonts w:ascii="ＭＳ 明朝" w:eastAsia="ＭＳ 明朝" w:hAnsi="ＭＳ 明朝" w:cs="MS-Gothic"/>
          <w:b/>
          <w:kern w:val="0"/>
          <w:sz w:val="24"/>
          <w:szCs w:val="24"/>
        </w:rPr>
      </w:pPr>
      <w:r w:rsidRPr="00DF7DF4">
        <w:rPr>
          <w:rFonts w:ascii="ＭＳ 明朝" w:eastAsia="ＭＳ 明朝" w:hAnsi="ＭＳ 明朝" w:cs="MS-Gothic" w:hint="eastAsia"/>
          <w:b/>
          <w:kern w:val="0"/>
          <w:sz w:val="24"/>
          <w:szCs w:val="24"/>
        </w:rPr>
        <w:t>⑾</w:t>
      </w:r>
      <w:r w:rsidR="00F72556" w:rsidRPr="00DF7DF4">
        <w:rPr>
          <w:rFonts w:ascii="ＭＳ 明朝" w:eastAsia="ＭＳ 明朝" w:hAnsi="ＭＳ 明朝" w:cs="MS-Gothic" w:hint="eastAsia"/>
          <w:b/>
          <w:kern w:val="0"/>
          <w:sz w:val="24"/>
          <w:szCs w:val="24"/>
        </w:rPr>
        <w:t xml:space="preserve">　</w:t>
      </w:r>
      <w:r w:rsidR="00597D9B" w:rsidRPr="00DF7DF4">
        <w:rPr>
          <w:rFonts w:ascii="ＭＳ 明朝" w:eastAsia="ＭＳ 明朝" w:hAnsi="ＭＳ 明朝" w:cs="MS-Gothic" w:hint="eastAsia"/>
          <w:b/>
          <w:kern w:val="0"/>
          <w:sz w:val="24"/>
          <w:szCs w:val="24"/>
        </w:rPr>
        <w:t>安全対策を講ずる上で必要な資機材等の準備</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給油設備のほか、漏えい防止シート、消火器、吸着マット等の必要な資機材を予め</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確保し、倉庫等の安全な場所で保管する。</w:t>
      </w:r>
    </w:p>
    <w:p w:rsidR="00597D9B" w:rsidRPr="00164E1F" w:rsidRDefault="00597D9B" w:rsidP="00597D9B">
      <w:pPr>
        <w:autoSpaceDE w:val="0"/>
        <w:autoSpaceDN w:val="0"/>
        <w:adjustRightInd w:val="0"/>
        <w:jc w:val="left"/>
        <w:rPr>
          <w:rFonts w:ascii="ＭＳ 明朝" w:eastAsia="ＭＳ 明朝" w:hAnsi="ＭＳ 明朝" w:cs="MS-Gothic"/>
          <w:b/>
          <w:kern w:val="0"/>
          <w:sz w:val="24"/>
          <w:szCs w:val="24"/>
        </w:rPr>
      </w:pPr>
      <w:r w:rsidRPr="00164E1F">
        <w:rPr>
          <w:rFonts w:ascii="ＭＳ 明朝" w:eastAsia="ＭＳ 明朝" w:hAnsi="ＭＳ 明朝" w:cs="MS-Gothic" w:hint="eastAsia"/>
          <w:b/>
          <w:kern w:val="0"/>
          <w:sz w:val="24"/>
          <w:szCs w:val="24"/>
        </w:rPr>
        <w:t>８</w:t>
      </w:r>
      <w:r w:rsidR="00F72556" w:rsidRPr="00164E1F">
        <w:rPr>
          <w:rFonts w:ascii="ＭＳ 明朝" w:eastAsia="ＭＳ 明朝" w:hAnsi="ＭＳ 明朝" w:cs="MS-Gothic" w:hint="eastAsia"/>
          <w:b/>
          <w:kern w:val="0"/>
          <w:sz w:val="24"/>
          <w:szCs w:val="24"/>
        </w:rPr>
        <w:t xml:space="preserve">　</w:t>
      </w:r>
      <w:r w:rsidRPr="00164E1F">
        <w:rPr>
          <w:rFonts w:ascii="ＭＳ 明朝" w:eastAsia="ＭＳ 明朝" w:hAnsi="ＭＳ 明朝" w:cs="MS-Gothic" w:hint="eastAsia"/>
          <w:b/>
          <w:kern w:val="0"/>
          <w:sz w:val="24"/>
          <w:szCs w:val="24"/>
        </w:rPr>
        <w:t>その他必要な事項</w:t>
      </w:r>
    </w:p>
    <w:p w:rsidR="00F72556" w:rsidRDefault="00900ADE" w:rsidP="00F72556">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⑴</w:t>
      </w:r>
      <w:r w:rsidR="00F72556">
        <w:rPr>
          <w:rFonts w:ascii="ＭＳ 明朝" w:eastAsia="ＭＳ 明朝" w:hAnsi="ＭＳ 明朝" w:cs="MS-Mincho" w:hint="eastAsia"/>
          <w:kern w:val="0"/>
          <w:sz w:val="24"/>
          <w:szCs w:val="24"/>
        </w:rPr>
        <w:t xml:space="preserve">　</w:t>
      </w:r>
      <w:r w:rsidR="00597D9B" w:rsidRPr="00597D9B">
        <w:rPr>
          <w:rFonts w:ascii="ＭＳ 明朝" w:eastAsia="ＭＳ 明朝" w:hAnsi="ＭＳ 明朝" w:cs="MS-Mincho" w:hint="eastAsia"/>
          <w:kern w:val="0"/>
          <w:sz w:val="24"/>
          <w:szCs w:val="24"/>
        </w:rPr>
        <w:t>給油設備は、危険物の規制に関する規則第</w:t>
      </w:r>
      <w:r>
        <w:rPr>
          <w:rFonts w:ascii="ＭＳ 明朝" w:eastAsia="ＭＳ 明朝" w:hAnsi="ＭＳ 明朝" w:cs="MS-Mincho"/>
          <w:kern w:val="0"/>
          <w:sz w:val="24"/>
          <w:szCs w:val="24"/>
        </w:rPr>
        <w:t>25</w:t>
      </w:r>
      <w:r w:rsidR="00597D9B" w:rsidRPr="00597D9B">
        <w:rPr>
          <w:rFonts w:ascii="ＭＳ 明朝" w:eastAsia="ＭＳ 明朝" w:hAnsi="ＭＳ 明朝" w:cs="MS-Mincho" w:hint="eastAsia"/>
          <w:kern w:val="0"/>
          <w:sz w:val="24"/>
          <w:szCs w:val="24"/>
        </w:rPr>
        <w:t>条の２（固定給油設備等の構造）の規</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定に準ずる構造のものとする。</w:t>
      </w:r>
    </w:p>
    <w:p w:rsidR="00F72556" w:rsidRDefault="00900ADE" w:rsidP="00F72556">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⑵</w:t>
      </w:r>
      <w:r w:rsidR="00F72556">
        <w:rPr>
          <w:rFonts w:ascii="ＭＳ 明朝" w:eastAsia="ＭＳ 明朝" w:hAnsi="ＭＳ 明朝" w:cs="MS-Mincho" w:hint="eastAsia"/>
          <w:kern w:val="0"/>
          <w:sz w:val="24"/>
          <w:szCs w:val="24"/>
        </w:rPr>
        <w:t xml:space="preserve">　</w:t>
      </w:r>
      <w:r w:rsidR="00597D9B" w:rsidRPr="00597D9B">
        <w:rPr>
          <w:rFonts w:ascii="ＭＳ 明朝" w:eastAsia="ＭＳ 明朝" w:hAnsi="ＭＳ 明朝" w:cs="MS-Mincho" w:hint="eastAsia"/>
          <w:kern w:val="0"/>
          <w:sz w:val="24"/>
          <w:szCs w:val="24"/>
        </w:rPr>
        <w:t>給油設備及びその架台は、地震動、風圧等に対して十分な安全性を有するものとす</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る。また、架台には車両の衝突を防止するためのポール等を設ける。</w:t>
      </w:r>
    </w:p>
    <w:p w:rsidR="00F72556" w:rsidRDefault="00900ADE" w:rsidP="00F72556">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⑶</w:t>
      </w:r>
      <w:r w:rsidR="00F72556">
        <w:rPr>
          <w:rFonts w:ascii="ＭＳ 明朝" w:eastAsia="ＭＳ 明朝" w:hAnsi="ＭＳ 明朝" w:cs="MS-Mincho" w:hint="eastAsia"/>
          <w:kern w:val="0"/>
          <w:sz w:val="24"/>
          <w:szCs w:val="24"/>
        </w:rPr>
        <w:t xml:space="preserve">　</w:t>
      </w:r>
      <w:r w:rsidR="00597D9B" w:rsidRPr="00597D9B">
        <w:rPr>
          <w:rFonts w:ascii="ＭＳ 明朝" w:eastAsia="ＭＳ 明朝" w:hAnsi="ＭＳ 明朝" w:cs="MS-Mincho" w:hint="eastAsia"/>
          <w:kern w:val="0"/>
          <w:sz w:val="24"/>
          <w:szCs w:val="24"/>
        </w:rPr>
        <w:t>移動タンク貯蔵所１台につき、貯蔵する危険物はガソリン、灯油又は軽油のいずれ</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か一油種とする。</w:t>
      </w:r>
    </w:p>
    <w:p w:rsidR="00F72556" w:rsidRDefault="00597D9B" w:rsidP="00F72556">
      <w:pPr>
        <w:autoSpaceDE w:val="0"/>
        <w:autoSpaceDN w:val="0"/>
        <w:adjustRightInd w:val="0"/>
        <w:ind w:firstLineChars="300" w:firstLine="72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また、危険物の取扱い作業後において、移動タンク貯蔵所の注入ホース及び給油設</w:t>
      </w:r>
    </w:p>
    <w:p w:rsidR="00F72556"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備内の危険物を携行缶等に排出する際の吸気に供するため、移動貯蔵タンクのタンク</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室の１つは空室にしておく。</w:t>
      </w:r>
    </w:p>
    <w:p w:rsidR="00597D9B" w:rsidRPr="00597D9B" w:rsidRDefault="00900ADE" w:rsidP="00F72556">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⑷</w:t>
      </w:r>
      <w:r w:rsidR="00F72556">
        <w:rPr>
          <w:rFonts w:ascii="ＭＳ 明朝" w:eastAsia="ＭＳ 明朝" w:hAnsi="ＭＳ 明朝" w:cs="MS-Mincho" w:hint="eastAsia"/>
          <w:kern w:val="0"/>
          <w:sz w:val="24"/>
          <w:szCs w:val="24"/>
        </w:rPr>
        <w:t xml:space="preserve">　</w:t>
      </w:r>
      <w:r w:rsidR="00597D9B" w:rsidRPr="00597D9B">
        <w:rPr>
          <w:rFonts w:ascii="ＭＳ 明朝" w:eastAsia="ＭＳ 明朝" w:hAnsi="ＭＳ 明朝" w:cs="MS-Mincho" w:hint="eastAsia"/>
          <w:kern w:val="0"/>
          <w:sz w:val="24"/>
          <w:szCs w:val="24"/>
        </w:rPr>
        <w:t>危険物の取扱い作業の前後に点検を行い、その結果を記録し、保管する。</w:t>
      </w:r>
    </w:p>
    <w:p w:rsidR="00F72556"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なお、危険物の取扱い作業前の点検の際には、</w:t>
      </w:r>
      <w:r w:rsidRPr="00597D9B">
        <w:rPr>
          <w:rFonts w:ascii="ＭＳ 明朝" w:eastAsia="ＭＳ 明朝" w:hAnsi="ＭＳ 明朝" w:cs="MS-Mincho"/>
          <w:kern w:val="0"/>
          <w:sz w:val="24"/>
          <w:szCs w:val="24"/>
        </w:rPr>
        <w:t xml:space="preserve"> </w:t>
      </w:r>
      <w:r w:rsidRPr="00597D9B">
        <w:rPr>
          <w:rFonts w:ascii="ＭＳ 明朝" w:eastAsia="ＭＳ 明朝" w:hAnsi="ＭＳ 明朝" w:cs="MS-Mincho" w:hint="eastAsia"/>
          <w:kern w:val="0"/>
          <w:sz w:val="24"/>
          <w:szCs w:val="24"/>
        </w:rPr>
        <w:t>に掲げる移動貯蔵タンクにおける危険</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物積載状況についても確認を行う。</w:t>
      </w:r>
    </w:p>
    <w:p w:rsidR="00F72556" w:rsidRDefault="00900ADE" w:rsidP="00F72556">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⑸</w:t>
      </w:r>
      <w:r w:rsidR="00F72556">
        <w:rPr>
          <w:rFonts w:ascii="ＭＳ 明朝" w:eastAsia="ＭＳ 明朝" w:hAnsi="ＭＳ 明朝" w:cs="MS-Mincho" w:hint="eastAsia"/>
          <w:kern w:val="0"/>
          <w:sz w:val="24"/>
          <w:szCs w:val="24"/>
        </w:rPr>
        <w:t xml:space="preserve">　</w:t>
      </w:r>
      <w:r w:rsidR="00597D9B" w:rsidRPr="00597D9B">
        <w:rPr>
          <w:rFonts w:ascii="ＭＳ 明朝" w:eastAsia="ＭＳ 明朝" w:hAnsi="ＭＳ 明朝" w:cs="MS-Mincho" w:hint="eastAsia"/>
          <w:kern w:val="0"/>
          <w:sz w:val="24"/>
          <w:szCs w:val="24"/>
        </w:rPr>
        <w:t>給油業務を行う時間帯は、危険物の取扱い作業の有無を問わず、作業員が常駐し監</w:t>
      </w:r>
    </w:p>
    <w:p w:rsidR="00597D9B" w:rsidRPr="00597D9B" w:rsidRDefault="00597D9B" w:rsidP="00F72556">
      <w:pPr>
        <w:autoSpaceDE w:val="0"/>
        <w:autoSpaceDN w:val="0"/>
        <w:adjustRightInd w:val="0"/>
        <w:ind w:firstLineChars="200" w:firstLine="480"/>
        <w:jc w:val="left"/>
        <w:rPr>
          <w:rFonts w:ascii="ＭＳ 明朝" w:eastAsia="ＭＳ 明朝" w:hAnsi="ＭＳ 明朝" w:cs="MS-Mincho"/>
          <w:kern w:val="0"/>
          <w:sz w:val="24"/>
          <w:szCs w:val="24"/>
        </w:rPr>
      </w:pPr>
      <w:r w:rsidRPr="00597D9B">
        <w:rPr>
          <w:rFonts w:ascii="ＭＳ 明朝" w:eastAsia="ＭＳ 明朝" w:hAnsi="ＭＳ 明朝" w:cs="MS-Mincho" w:hint="eastAsia"/>
          <w:kern w:val="0"/>
          <w:sz w:val="24"/>
          <w:szCs w:val="24"/>
        </w:rPr>
        <w:t>視を行う。</w:t>
      </w:r>
    </w:p>
    <w:p w:rsidR="00597D9B" w:rsidRPr="00F72556" w:rsidRDefault="00900ADE" w:rsidP="00F72556">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⑹</w:t>
      </w:r>
      <w:r w:rsidR="00F72556">
        <w:rPr>
          <w:rFonts w:ascii="ＭＳ 明朝" w:eastAsia="ＭＳ 明朝" w:hAnsi="ＭＳ 明朝" w:cs="MS-Mincho" w:hint="eastAsia"/>
          <w:kern w:val="0"/>
          <w:sz w:val="24"/>
          <w:szCs w:val="24"/>
        </w:rPr>
        <w:t xml:space="preserve">　</w:t>
      </w:r>
      <w:r w:rsidR="00597D9B" w:rsidRPr="00597D9B">
        <w:rPr>
          <w:rFonts w:ascii="ＭＳ 明朝" w:eastAsia="ＭＳ 明朝" w:hAnsi="ＭＳ 明朝" w:cs="MS-Mincho" w:hint="eastAsia"/>
          <w:kern w:val="0"/>
          <w:sz w:val="24"/>
          <w:szCs w:val="24"/>
        </w:rPr>
        <w:t>夜間等、給油業務が終了した後は、移動タンク貯蔵所を常置場所等に移動させる。</w:t>
      </w:r>
    </w:p>
    <w:sectPr w:rsidR="00597D9B" w:rsidRPr="00F72556" w:rsidSect="009D34F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F7"/>
    <w:rsid w:val="00164E1F"/>
    <w:rsid w:val="00492019"/>
    <w:rsid w:val="00597D9B"/>
    <w:rsid w:val="008D2A20"/>
    <w:rsid w:val="008E561E"/>
    <w:rsid w:val="00900ADE"/>
    <w:rsid w:val="009D34F7"/>
    <w:rsid w:val="00B63BA4"/>
    <w:rsid w:val="00DF7DF4"/>
    <w:rsid w:val="00ED35F7"/>
    <w:rsid w:val="00F72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45BF5"/>
  <w15:chartTrackingRefBased/>
  <w15:docId w15:val="{397E44C7-E5D6-4A8D-8E27-56167C6D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竜史</dc:creator>
  <cp:keywords/>
  <dc:description/>
  <cp:lastModifiedBy>田口　竜史</cp:lastModifiedBy>
  <cp:revision>9</cp:revision>
  <dcterms:created xsi:type="dcterms:W3CDTF">2022-01-17T02:01:00Z</dcterms:created>
  <dcterms:modified xsi:type="dcterms:W3CDTF">2022-01-17T04:36:00Z</dcterms:modified>
</cp:coreProperties>
</file>